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DA" w:rsidRDefault="008848E3">
      <w:r>
        <w:t>Rühmatöö nr 1</w:t>
      </w:r>
    </w:p>
    <w:p w:rsidR="008848E3" w:rsidRPr="002C108F" w:rsidRDefault="008848E3">
      <w:pPr>
        <w:rPr>
          <w:b/>
        </w:rPr>
      </w:pPr>
      <w:r w:rsidRPr="002C108F">
        <w:rPr>
          <w:b/>
        </w:rPr>
        <w:t>Olemasoleva tunnustamine.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Toimiv koostöö lasteaedade ja kooli vahel.</w:t>
      </w:r>
    </w:p>
    <w:p w:rsidR="008848E3" w:rsidRDefault="002C108F" w:rsidP="002C108F">
      <w:pPr>
        <w:pStyle w:val="Loendilik"/>
        <w:numPr>
          <w:ilvl w:val="0"/>
          <w:numId w:val="1"/>
        </w:numPr>
      </w:pPr>
      <w:r>
        <w:t>Õ</w:t>
      </w:r>
      <w:r w:rsidR="008848E3">
        <w:t>ppimine ruumist väljas (lasteaialapsed ja algklasside õpilased külastavad erinevaid ettevõtteid</w:t>
      </w:r>
      <w:r>
        <w:t xml:space="preserve">, </w:t>
      </w:r>
      <w:proofErr w:type="spellStart"/>
      <w:r>
        <w:t>õuesõppetunnid</w:t>
      </w:r>
      <w:proofErr w:type="spellEnd"/>
      <w:r w:rsidR="008848E3">
        <w:t>)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Kaasav haridus lasteaias ja a</w:t>
      </w:r>
      <w:r w:rsidR="00945BD9">
        <w:t>lgkoolis</w:t>
      </w:r>
      <w:r>
        <w:t>. Erivajadusega õpilastele on antud võimalus õppida tavakoolis, käia lasteaias, arvestatakse individuaalsust.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On olemas alus-, põhi-, gümnaasiumi- ja kutsehariduse omandamise võimalus samas piirkonnas.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Kodu lähedane lasteaed ja kool. Maakoolides/lasteaedades väikesed rühmad ja klassikollektiivid.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Digiajastule üleminek.  Julgus kaasa minna uuendustega.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>Kogemustega, innovaatilised, toetavad, abivalmid õpetajad. (Õpilase arvamus).</w:t>
      </w:r>
    </w:p>
    <w:p w:rsidR="008848E3" w:rsidRDefault="008848E3" w:rsidP="002C108F">
      <w:pPr>
        <w:pStyle w:val="Loendilik"/>
        <w:numPr>
          <w:ilvl w:val="0"/>
          <w:numId w:val="1"/>
        </w:numPr>
      </w:pPr>
      <w:r>
        <w:t xml:space="preserve">Mitmekesine huviharidus. Lapsed </w:t>
      </w:r>
      <w:r w:rsidR="004A556B">
        <w:t>osalevad</w:t>
      </w:r>
      <w:r>
        <w:t xml:space="preserve"> </w:t>
      </w:r>
      <w:r w:rsidR="004A556B">
        <w:t>suures osas huviringides.</w:t>
      </w:r>
    </w:p>
    <w:p w:rsidR="000870F0" w:rsidRDefault="000870F0" w:rsidP="002C108F"/>
    <w:p w:rsidR="002C108F" w:rsidRDefault="002C108F" w:rsidP="002C108F">
      <w:r>
        <w:t>Rühmatöö nr 2</w:t>
      </w:r>
    </w:p>
    <w:p w:rsidR="002C108F" w:rsidRPr="00E0454D" w:rsidRDefault="002C108F" w:rsidP="002C108F">
      <w:pPr>
        <w:rPr>
          <w:b/>
        </w:rPr>
      </w:pPr>
      <w:r w:rsidRPr="00E0454D">
        <w:rPr>
          <w:b/>
        </w:rPr>
        <w:t>Piirkonna hariduselu ees seisvate sõlmküsimuste sõnastamine.</w:t>
      </w:r>
    </w:p>
    <w:p w:rsidR="000870F0" w:rsidRPr="000870F0" w:rsidRDefault="000870F0" w:rsidP="000870F0">
      <w:pPr>
        <w:pStyle w:val="Loendilik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t>Haldusreform juhul,  kui Jõgevamaast saab 1 omavalitsus. (Oht</w:t>
      </w:r>
      <w:r w:rsidRPr="000870F0">
        <w:t xml:space="preserve">, et </w:t>
      </w:r>
      <w:r w:rsidRPr="000870F0">
        <w:rPr>
          <w:rFonts w:ascii="Arial" w:hAnsi="Arial" w:cs="Arial"/>
          <w:sz w:val="20"/>
          <w:szCs w:val="20"/>
        </w:rPr>
        <w:t>mingid haridusteenused võivad selle stsenaariumi korral kaduda Põltsamaa piirkonnast ja koonduda Jõgevale. Hariduse kättesaadavaus siin võib kannatada)</w:t>
      </w:r>
    </w:p>
    <w:p w:rsidR="00E0454D" w:rsidRDefault="00E0454D" w:rsidP="00E0454D">
      <w:pPr>
        <w:pStyle w:val="Loendilik"/>
        <w:numPr>
          <w:ilvl w:val="0"/>
          <w:numId w:val="2"/>
        </w:numPr>
      </w:pPr>
      <w:r>
        <w:t>Väljaränne- kolivad ära vanemad, lähevad ära ka lapsed.</w:t>
      </w:r>
    </w:p>
    <w:p w:rsidR="00E0454D" w:rsidRDefault="00E0454D" w:rsidP="00E0454D">
      <w:pPr>
        <w:pStyle w:val="Loendilik"/>
        <w:numPr>
          <w:ilvl w:val="0"/>
          <w:numId w:val="2"/>
        </w:numPr>
      </w:pPr>
      <w:r>
        <w:t xml:space="preserve">Vananev õpetajaskond. </w:t>
      </w:r>
    </w:p>
    <w:p w:rsidR="00E0454D" w:rsidRDefault="00E0454D" w:rsidP="00E0454D">
      <w:r>
        <w:t>Arutlesime ka raha nappuse ja kasutamise üle. ( Teatri, teaduskeskuste, raba jms kasutamine on seotud väljaminekutega. Kust leiaks omavalitsus raha? Või peaks tulema see riigi eelarvest?)</w:t>
      </w:r>
    </w:p>
    <w:p w:rsidR="00E0454D" w:rsidRDefault="00E0454D" w:rsidP="004B1EC3"/>
    <w:p w:rsidR="00E0454D" w:rsidRDefault="00E0454D" w:rsidP="00E0454D">
      <w:r>
        <w:t>Rühmatöö nr 3</w:t>
      </w:r>
    </w:p>
    <w:p w:rsidR="00E0454D" w:rsidRPr="00A94FE6" w:rsidRDefault="00E0454D" w:rsidP="00E0454D">
      <w:pPr>
        <w:rPr>
          <w:b/>
        </w:rPr>
      </w:pPr>
      <w:r w:rsidRPr="00A94FE6">
        <w:rPr>
          <w:b/>
        </w:rPr>
        <w:t>Tuleviku kujundamine, lahenduste otsimine, tegevuskava koostamine.</w:t>
      </w:r>
    </w:p>
    <w:p w:rsidR="00A94FE6" w:rsidRDefault="00A94FE6" w:rsidP="00E0454D">
      <w:r>
        <w:t>Probleem: Haridust sh kooli ja õpetajat hinnatakse riigieksamite ja tasemetööde järgi.</w:t>
      </w:r>
    </w:p>
    <w:p w:rsidR="00E0454D" w:rsidRDefault="00A94FE6" w:rsidP="00A94FE6">
      <w:pPr>
        <w:pStyle w:val="Loendilik"/>
        <w:numPr>
          <w:ilvl w:val="0"/>
          <w:numId w:val="3"/>
        </w:numPr>
      </w:pPr>
      <w:r>
        <w:t xml:space="preserve">Probleem muutuks olematuks kohe, kui riigi tasandil kaotataks ära eksamid ja tasemetööd. -HTM </w:t>
      </w:r>
    </w:p>
    <w:p w:rsidR="00A94FE6" w:rsidRDefault="00A94FE6" w:rsidP="00A94FE6">
      <w:pPr>
        <w:pStyle w:val="Loendilik"/>
        <w:numPr>
          <w:ilvl w:val="0"/>
          <w:numId w:val="3"/>
        </w:numPr>
      </w:pPr>
      <w:r>
        <w:t>Jätta ära pingeridade koostamine ja võrdlemine.  – Ajakirjanikud, HTM, omavalitsus, kooli juhtkond, lapsevanemad.</w:t>
      </w:r>
    </w:p>
    <w:p w:rsidR="00A94FE6" w:rsidRDefault="00A94FE6" w:rsidP="00A94FE6">
      <w:pPr>
        <w:pStyle w:val="Loendilik"/>
        <w:numPr>
          <w:ilvl w:val="0"/>
          <w:numId w:val="3"/>
        </w:numPr>
      </w:pPr>
      <w:r>
        <w:t>Ei tasu tulemustest tekitada endale „TONTI“ ja seda ise ka kartma hakata. – Meie ise ehk kooli juhtkond, õpetajad, lapsevanemad.</w:t>
      </w:r>
    </w:p>
    <w:p w:rsidR="00A94FE6" w:rsidRDefault="00A94FE6" w:rsidP="000E0DE1">
      <w:pPr>
        <w:pStyle w:val="Loendilik"/>
        <w:numPr>
          <w:ilvl w:val="0"/>
          <w:numId w:val="3"/>
        </w:numPr>
      </w:pPr>
      <w:r>
        <w:t>Negatiivsele kuvandile vastukaaluks tuleb leida enda positiivsed ja tugevad küljed ning toetuda järelduste tegemisel nendele. Omavalitsus,</w:t>
      </w:r>
      <w:r w:rsidR="000E0DE1">
        <w:t xml:space="preserve"> </w:t>
      </w:r>
      <w:r>
        <w:t>kooli juhtkond, õpetajad, lapsevanemad.</w:t>
      </w:r>
      <w:bookmarkStart w:id="0" w:name="_GoBack"/>
      <w:bookmarkEnd w:id="0"/>
    </w:p>
    <w:sectPr w:rsidR="00A9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0661D"/>
    <w:multiLevelType w:val="hybridMultilevel"/>
    <w:tmpl w:val="873456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B0818"/>
    <w:multiLevelType w:val="hybridMultilevel"/>
    <w:tmpl w:val="705CDC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D2706"/>
    <w:multiLevelType w:val="hybridMultilevel"/>
    <w:tmpl w:val="9A787E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E3"/>
    <w:rsid w:val="000870F0"/>
    <w:rsid w:val="000E0DE1"/>
    <w:rsid w:val="002470C8"/>
    <w:rsid w:val="002C108F"/>
    <w:rsid w:val="004A556B"/>
    <w:rsid w:val="004B1EC3"/>
    <w:rsid w:val="005950DA"/>
    <w:rsid w:val="008848E3"/>
    <w:rsid w:val="00945BD9"/>
    <w:rsid w:val="00A94FE6"/>
    <w:rsid w:val="00E0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Redaktsioon">
    <w:name w:val="Revision"/>
    <w:hidden/>
    <w:uiPriority w:val="99"/>
    <w:semiHidden/>
    <w:rsid w:val="004A556B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5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556B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2C1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Redaktsioon">
    <w:name w:val="Revision"/>
    <w:hidden/>
    <w:uiPriority w:val="99"/>
    <w:semiHidden/>
    <w:rsid w:val="004A556B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5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556B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2C1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9879-B96A-4BE3-85C3-D6E17E32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pille</dc:creator>
  <cp:lastModifiedBy>kadri</cp:lastModifiedBy>
  <cp:revision>2</cp:revision>
  <dcterms:created xsi:type="dcterms:W3CDTF">2015-05-27T13:24:00Z</dcterms:created>
  <dcterms:modified xsi:type="dcterms:W3CDTF">2015-05-27T13:24:00Z</dcterms:modified>
</cp:coreProperties>
</file>